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307005" w14:paraId="47250600" w14:textId="77777777" w:rsidTr="00307005">
        <w:tc>
          <w:tcPr>
            <w:tcW w:w="3119" w:type="dxa"/>
            <w:vAlign w:val="center"/>
          </w:tcPr>
          <w:p w14:paraId="129CA20F" w14:textId="2BDFFA0E" w:rsidR="00307005" w:rsidRDefault="00307005" w:rsidP="003070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A88BCD5" wp14:editId="0E8F144D">
                  <wp:extent cx="1630186" cy="1057110"/>
                  <wp:effectExtent l="0" t="0" r="8255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958" cy="106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</w:tcPr>
          <w:p w14:paraId="71C2C933" w14:textId="77777777" w:rsidR="00D37D8D" w:rsidRPr="00D37D8D" w:rsidRDefault="00D37D8D" w:rsidP="00307005">
            <w:pPr>
              <w:ind w:left="-142" w:right="-143"/>
              <w:jc w:val="center"/>
              <w:rPr>
                <w:rFonts w:asciiTheme="minorHAnsi" w:hAnsiTheme="minorHAnsi" w:cstheme="minorHAnsi"/>
                <w:b/>
                <w:bCs/>
                <w:color w:val="C02E19"/>
                <w:kern w:val="32"/>
                <w:sz w:val="22"/>
                <w:szCs w:val="36"/>
              </w:rPr>
            </w:pPr>
          </w:p>
          <w:p w14:paraId="3DBEA7C3" w14:textId="274A8AFD" w:rsidR="00307005" w:rsidRPr="00307005" w:rsidRDefault="00307005" w:rsidP="00307005">
            <w:pPr>
              <w:ind w:left="-142" w:right="-143"/>
              <w:jc w:val="center"/>
              <w:rPr>
                <w:rFonts w:asciiTheme="minorHAnsi" w:hAnsiTheme="minorHAnsi" w:cstheme="minorHAnsi"/>
                <w:b/>
                <w:bCs/>
                <w:color w:val="C02E19"/>
                <w:kern w:val="32"/>
                <w:sz w:val="36"/>
                <w:szCs w:val="36"/>
              </w:rPr>
            </w:pPr>
            <w:r w:rsidRPr="00307005">
              <w:rPr>
                <w:rFonts w:asciiTheme="minorHAnsi" w:hAnsiTheme="minorHAnsi" w:cstheme="minorHAnsi"/>
                <w:b/>
                <w:bCs/>
                <w:color w:val="C02E19"/>
                <w:kern w:val="32"/>
                <w:sz w:val="36"/>
                <w:szCs w:val="36"/>
              </w:rPr>
              <w:t xml:space="preserve">SEXUAL HEALTH SOCIETY OF VICTORIA </w:t>
            </w:r>
          </w:p>
          <w:p w14:paraId="5636B06A" w14:textId="77777777" w:rsidR="00307005" w:rsidRPr="00307005" w:rsidRDefault="00307005" w:rsidP="00307005">
            <w:pPr>
              <w:ind w:left="-142" w:right="-143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10"/>
                <w:szCs w:val="10"/>
              </w:rPr>
            </w:pPr>
          </w:p>
          <w:p w14:paraId="52E474AE" w14:textId="4DB66E77" w:rsidR="00307005" w:rsidRPr="00307005" w:rsidRDefault="00307005" w:rsidP="00307005">
            <w:pPr>
              <w:ind w:left="-142" w:right="-143"/>
              <w:jc w:val="center"/>
              <w:rPr>
                <w:rFonts w:asciiTheme="minorHAnsi" w:hAnsiTheme="minorHAnsi" w:cstheme="minorHAnsi"/>
                <w:b/>
                <w:bCs/>
                <w:color w:val="0070C0"/>
                <w:kern w:val="32"/>
                <w:sz w:val="32"/>
                <w:szCs w:val="32"/>
              </w:rPr>
            </w:pPr>
            <w:r w:rsidRPr="00307005">
              <w:rPr>
                <w:rFonts w:asciiTheme="minorHAnsi" w:hAnsiTheme="minorHAnsi" w:cstheme="minorHAnsi"/>
                <w:b/>
                <w:bCs/>
                <w:color w:val="0070C0"/>
                <w:kern w:val="32"/>
                <w:sz w:val="32"/>
                <w:szCs w:val="32"/>
              </w:rPr>
              <w:t>202</w:t>
            </w:r>
            <w:r w:rsidR="00717293">
              <w:rPr>
                <w:rFonts w:asciiTheme="minorHAnsi" w:hAnsiTheme="minorHAnsi" w:cstheme="minorHAnsi"/>
                <w:b/>
                <w:bCs/>
                <w:color w:val="0070C0"/>
                <w:kern w:val="32"/>
                <w:sz w:val="32"/>
                <w:szCs w:val="32"/>
              </w:rPr>
              <w:t>3</w:t>
            </w:r>
            <w:r w:rsidRPr="00307005">
              <w:rPr>
                <w:rFonts w:asciiTheme="minorHAnsi" w:hAnsiTheme="minorHAnsi" w:cstheme="minorHAnsi"/>
                <w:b/>
                <w:bCs/>
                <w:color w:val="0070C0"/>
                <w:kern w:val="32"/>
                <w:sz w:val="32"/>
                <w:szCs w:val="32"/>
              </w:rPr>
              <w:t xml:space="preserve"> </w:t>
            </w:r>
            <w:r w:rsidR="00D37D8D">
              <w:rPr>
                <w:rFonts w:asciiTheme="minorHAnsi" w:hAnsiTheme="minorHAnsi" w:cstheme="minorHAnsi"/>
                <w:b/>
                <w:bCs/>
                <w:color w:val="0070C0"/>
                <w:kern w:val="32"/>
                <w:sz w:val="32"/>
                <w:szCs w:val="32"/>
              </w:rPr>
              <w:t>Educational Support Grants</w:t>
            </w:r>
            <w:r w:rsidRPr="00307005">
              <w:rPr>
                <w:rFonts w:asciiTheme="minorHAnsi" w:hAnsiTheme="minorHAnsi" w:cstheme="minorHAnsi"/>
                <w:b/>
                <w:bCs/>
                <w:color w:val="0070C0"/>
                <w:kern w:val="32"/>
                <w:sz w:val="32"/>
                <w:szCs w:val="32"/>
              </w:rPr>
              <w:t xml:space="preserve"> </w:t>
            </w:r>
          </w:p>
          <w:p w14:paraId="09F0F692" w14:textId="7C2FFD73" w:rsidR="00307005" w:rsidRPr="00307005" w:rsidRDefault="00307005" w:rsidP="00307005">
            <w:pPr>
              <w:ind w:left="-142" w:right="-143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10"/>
                <w:szCs w:val="10"/>
              </w:rPr>
            </w:pPr>
          </w:p>
          <w:p w14:paraId="1E01D3BF" w14:textId="5E1D3EC9" w:rsidR="00307005" w:rsidRPr="00307005" w:rsidRDefault="00307005" w:rsidP="00307005">
            <w:pPr>
              <w:ind w:left="-142" w:right="-143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Application Form </w:t>
            </w:r>
          </w:p>
        </w:tc>
      </w:tr>
    </w:tbl>
    <w:p w14:paraId="34962EA0" w14:textId="0087730A" w:rsidR="00307005" w:rsidRDefault="00307005">
      <w:pPr>
        <w:rPr>
          <w:rFonts w:asciiTheme="minorHAnsi" w:hAnsiTheme="minorHAnsi" w:cstheme="minorHAnsi"/>
          <w:sz w:val="22"/>
          <w:szCs w:val="22"/>
        </w:rPr>
      </w:pPr>
    </w:p>
    <w:p w14:paraId="2DDADD1D" w14:textId="504848D2" w:rsidR="00D37D8D" w:rsidRPr="00FC29D1" w:rsidRDefault="008C6873" w:rsidP="00FC29D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29D1">
        <w:rPr>
          <w:rFonts w:asciiTheme="minorHAnsi" w:hAnsiTheme="minorHAnsi" w:cstheme="minorHAnsi"/>
          <w:b/>
          <w:sz w:val="22"/>
          <w:szCs w:val="22"/>
          <w:u w:val="single"/>
        </w:rPr>
        <w:t xml:space="preserve">Educational Support </w:t>
      </w:r>
      <w:r w:rsidR="00D37D8D" w:rsidRPr="00FC29D1">
        <w:rPr>
          <w:rFonts w:asciiTheme="minorHAnsi" w:hAnsiTheme="minorHAnsi" w:cstheme="minorHAnsi"/>
          <w:b/>
          <w:sz w:val="22"/>
          <w:szCs w:val="22"/>
          <w:u w:val="single"/>
        </w:rPr>
        <w:t>Grant scheme</w:t>
      </w:r>
    </w:p>
    <w:p w14:paraId="757C526B" w14:textId="7F512896" w:rsidR="00D37D8D" w:rsidRPr="00D37D8D" w:rsidRDefault="008C6873" w:rsidP="00FC29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Each year, t</w:t>
      </w:r>
      <w:r w:rsidR="00D37D8D">
        <w:rPr>
          <w:rFonts w:asciiTheme="minorHAnsi" w:hAnsiTheme="minorHAnsi" w:cstheme="minorHAnsi"/>
          <w:sz w:val="22"/>
          <w:szCs w:val="22"/>
        </w:rPr>
        <w:t xml:space="preserve">he SHSOV offers support grants to allow applications to undertake a professional educational activity in the field of sexual health or an allied </w:t>
      </w:r>
      <w:r w:rsidR="00D37D8D" w:rsidRPr="00D37D8D">
        <w:rPr>
          <w:rFonts w:asciiTheme="minorHAnsi" w:hAnsiTheme="minorHAnsi" w:cstheme="minorHAnsi"/>
          <w:sz w:val="22"/>
          <w:szCs w:val="22"/>
        </w:rPr>
        <w:t>discipline.</w:t>
      </w:r>
      <w:r w:rsidR="00D37D8D" w:rsidRPr="00D37D8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These grants are intended to provide ‘top-up’ or support funding for those who may otherwise be unable to undertake the activities for which funding is sought.</w:t>
      </w:r>
    </w:p>
    <w:p w14:paraId="0A4CE8A4" w14:textId="77777777" w:rsidR="00D37D8D" w:rsidRPr="00D37D8D" w:rsidRDefault="00D37D8D" w:rsidP="00FC29D1">
      <w:pPr>
        <w:rPr>
          <w:rFonts w:asciiTheme="minorHAnsi" w:hAnsiTheme="minorHAnsi" w:cstheme="minorHAnsi"/>
          <w:b/>
          <w:sz w:val="22"/>
          <w:szCs w:val="22"/>
        </w:rPr>
      </w:pPr>
    </w:p>
    <w:p w14:paraId="3A4D4373" w14:textId="2D654878" w:rsidR="0066223C" w:rsidRPr="00FC29D1" w:rsidRDefault="00FC29D1" w:rsidP="00FC29D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29D1">
        <w:rPr>
          <w:rFonts w:asciiTheme="minorHAnsi" w:hAnsiTheme="minorHAnsi" w:cstheme="minorHAnsi"/>
          <w:b/>
          <w:sz w:val="22"/>
          <w:szCs w:val="22"/>
          <w:u w:val="single"/>
        </w:rPr>
        <w:t>Eligibility Requirements</w:t>
      </w:r>
    </w:p>
    <w:p w14:paraId="41216A4B" w14:textId="37FF7B9F" w:rsidR="0066223C" w:rsidRPr="00D37D8D" w:rsidRDefault="00D37D8D" w:rsidP="00FC29D1">
      <w:pPr>
        <w:rPr>
          <w:rFonts w:asciiTheme="minorHAnsi" w:hAnsiTheme="minorHAnsi" w:cstheme="minorHAnsi"/>
          <w:sz w:val="22"/>
          <w:szCs w:val="22"/>
        </w:rPr>
      </w:pPr>
      <w:r w:rsidRPr="00D37D8D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nyone living or working in Victoria </w:t>
      </w:r>
      <w:r w:rsidRPr="00D37D8D">
        <w:rPr>
          <w:rFonts w:asciiTheme="minorHAnsi" w:hAnsiTheme="minorHAnsi" w:cstheme="minorHAnsi"/>
          <w:sz w:val="22"/>
          <w:szCs w:val="22"/>
        </w:rPr>
        <w:t xml:space="preserve">with </w:t>
      </w:r>
      <w:r>
        <w:rPr>
          <w:rFonts w:asciiTheme="minorHAnsi" w:hAnsiTheme="minorHAnsi" w:cstheme="minorHAnsi"/>
          <w:sz w:val="22"/>
          <w:szCs w:val="22"/>
        </w:rPr>
        <w:t>a professional or other</w:t>
      </w:r>
      <w:r w:rsidRPr="00D37D8D">
        <w:rPr>
          <w:rFonts w:asciiTheme="minorHAnsi" w:hAnsiTheme="minorHAnsi" w:cstheme="minorHAnsi"/>
          <w:sz w:val="22"/>
          <w:szCs w:val="22"/>
        </w:rPr>
        <w:t xml:space="preserve"> interest </w:t>
      </w:r>
      <w:r>
        <w:rPr>
          <w:rFonts w:asciiTheme="minorHAnsi" w:hAnsiTheme="minorHAnsi" w:cstheme="minorHAnsi"/>
          <w:sz w:val="22"/>
          <w:szCs w:val="22"/>
        </w:rPr>
        <w:t>in sexual health</w:t>
      </w:r>
      <w:r w:rsidRPr="00D37D8D">
        <w:rPr>
          <w:rFonts w:asciiTheme="minorHAnsi" w:hAnsiTheme="minorHAnsi" w:cstheme="minorHAnsi"/>
          <w:sz w:val="22"/>
          <w:szCs w:val="22"/>
        </w:rPr>
        <w:t xml:space="preserve"> or </w:t>
      </w:r>
      <w:r>
        <w:rPr>
          <w:rFonts w:asciiTheme="minorHAnsi" w:hAnsiTheme="minorHAnsi" w:cstheme="minorHAnsi"/>
          <w:sz w:val="22"/>
          <w:szCs w:val="22"/>
        </w:rPr>
        <w:t>a related field,</w:t>
      </w:r>
      <w:r w:rsidRPr="00D37D8D">
        <w:rPr>
          <w:rFonts w:asciiTheme="minorHAnsi" w:hAnsiTheme="minorHAnsi" w:cstheme="minorHAnsi"/>
          <w:sz w:val="22"/>
          <w:szCs w:val="22"/>
        </w:rPr>
        <w:t xml:space="preserve"> such as family planning and reproductive health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37D8D">
        <w:rPr>
          <w:rFonts w:asciiTheme="minorHAnsi" w:hAnsiTheme="minorHAnsi" w:cstheme="minorHAnsi"/>
          <w:sz w:val="22"/>
          <w:szCs w:val="22"/>
        </w:rPr>
        <w:t xml:space="preserve"> may apply. SHSOV membership is not a prerequisite.</w:t>
      </w:r>
      <w:r w:rsidR="00FC29D1">
        <w:rPr>
          <w:rFonts w:asciiTheme="minorHAnsi" w:hAnsiTheme="minorHAnsi" w:cstheme="minorHAnsi"/>
          <w:sz w:val="22"/>
          <w:szCs w:val="22"/>
        </w:rPr>
        <w:t xml:space="preserve"> Successful applicants from previo</w:t>
      </w:r>
      <w:r w:rsidR="00582350">
        <w:rPr>
          <w:rFonts w:asciiTheme="minorHAnsi" w:hAnsiTheme="minorHAnsi" w:cstheme="minorHAnsi"/>
          <w:sz w:val="22"/>
          <w:szCs w:val="22"/>
        </w:rPr>
        <w:t>us years may apply again, however preference will be given to new applicants</w:t>
      </w:r>
      <w:r w:rsidR="00FC29D1">
        <w:rPr>
          <w:rFonts w:asciiTheme="minorHAnsi" w:hAnsiTheme="minorHAnsi" w:cstheme="minorHAnsi"/>
          <w:sz w:val="22"/>
          <w:szCs w:val="22"/>
        </w:rPr>
        <w:t>.</w:t>
      </w:r>
    </w:p>
    <w:p w14:paraId="6B9EA851" w14:textId="1CA116D0" w:rsidR="00340CBC" w:rsidRDefault="00340CBC" w:rsidP="00FC29D1">
      <w:pPr>
        <w:rPr>
          <w:rFonts w:asciiTheme="minorHAnsi" w:hAnsiTheme="minorHAnsi" w:cstheme="minorHAnsi"/>
          <w:sz w:val="22"/>
          <w:szCs w:val="22"/>
        </w:rPr>
      </w:pPr>
    </w:p>
    <w:p w14:paraId="34BCCD7B" w14:textId="6B67AFE3" w:rsidR="00D37D8D" w:rsidRPr="00FC29D1" w:rsidRDefault="00FC29D1" w:rsidP="00FC29D1">
      <w:pPr>
        <w:tabs>
          <w:tab w:val="num" w:pos="709"/>
        </w:tabs>
        <w:ind w:hanging="28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29D1">
        <w:rPr>
          <w:rFonts w:asciiTheme="minorHAnsi" w:hAnsiTheme="minorHAnsi" w:cstheme="minorHAnsi"/>
          <w:b/>
          <w:sz w:val="22"/>
          <w:szCs w:val="22"/>
        </w:rPr>
        <w:tab/>
      </w:r>
      <w:r w:rsidR="00D37D8D" w:rsidRPr="00FC29D1">
        <w:rPr>
          <w:rFonts w:asciiTheme="minorHAnsi" w:hAnsiTheme="minorHAnsi" w:cstheme="minorHAnsi"/>
          <w:b/>
          <w:sz w:val="22"/>
          <w:szCs w:val="22"/>
          <w:u w:val="single"/>
        </w:rPr>
        <w:t>Available funding</w:t>
      </w:r>
    </w:p>
    <w:p w14:paraId="1232D54B" w14:textId="0B372046" w:rsidR="00D37D8D" w:rsidRPr="008C6873" w:rsidRDefault="008C6873" w:rsidP="00FC29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maximum amount of funding available per applicant in 2023 is </w:t>
      </w:r>
      <w:r w:rsidRPr="008C6873">
        <w:rPr>
          <w:rFonts w:asciiTheme="minorHAnsi" w:hAnsiTheme="minorHAnsi" w:cstheme="minorHAnsi"/>
          <w:b/>
          <w:sz w:val="22"/>
          <w:szCs w:val="22"/>
        </w:rPr>
        <w:t>$500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The total amount awarded will be decided by the </w:t>
      </w:r>
      <w:proofErr w:type="gramStart"/>
      <w:r>
        <w:rPr>
          <w:rFonts w:asciiTheme="minorHAnsi" w:hAnsiTheme="minorHAnsi" w:cstheme="minorHAnsi"/>
          <w:sz w:val="22"/>
          <w:szCs w:val="22"/>
        </w:rPr>
        <w:t>committee, and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may be lower than requested. </w:t>
      </w:r>
    </w:p>
    <w:p w14:paraId="55DB84D9" w14:textId="77777777" w:rsidR="00D37D8D" w:rsidRDefault="00D37D8D" w:rsidP="00FC29D1">
      <w:pPr>
        <w:tabs>
          <w:tab w:val="num" w:pos="709"/>
        </w:tabs>
        <w:ind w:hanging="283"/>
        <w:rPr>
          <w:rFonts w:asciiTheme="minorHAnsi" w:hAnsiTheme="minorHAnsi" w:cstheme="minorHAnsi"/>
          <w:b/>
          <w:sz w:val="22"/>
          <w:szCs w:val="22"/>
        </w:rPr>
      </w:pPr>
    </w:p>
    <w:p w14:paraId="502C50A4" w14:textId="2BCA6951" w:rsidR="00D37D8D" w:rsidRPr="00FC29D1" w:rsidRDefault="00D37D8D" w:rsidP="00FC29D1">
      <w:pPr>
        <w:tabs>
          <w:tab w:val="num" w:pos="709"/>
        </w:tabs>
        <w:ind w:hanging="28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29D1">
        <w:rPr>
          <w:rFonts w:asciiTheme="minorHAnsi" w:hAnsiTheme="minorHAnsi" w:cstheme="minorHAnsi"/>
          <w:b/>
          <w:sz w:val="22"/>
          <w:szCs w:val="22"/>
        </w:rPr>
        <w:tab/>
      </w:r>
      <w:r w:rsidRPr="00FC29D1">
        <w:rPr>
          <w:rFonts w:asciiTheme="minorHAnsi" w:hAnsiTheme="minorHAnsi" w:cstheme="minorHAnsi"/>
          <w:b/>
          <w:sz w:val="22"/>
          <w:szCs w:val="22"/>
          <w:u w:val="single"/>
        </w:rPr>
        <w:t>How the funds may be used</w:t>
      </w:r>
    </w:p>
    <w:p w14:paraId="4F1E885B" w14:textId="72546AD5" w:rsidR="00D37D8D" w:rsidRPr="00D37D8D" w:rsidRDefault="00D37D8D" w:rsidP="00FC29D1">
      <w:pPr>
        <w:numPr>
          <w:ilvl w:val="0"/>
          <w:numId w:val="12"/>
        </w:numPr>
        <w:shd w:val="clear" w:color="auto" w:fill="FFFFFF"/>
        <w:tabs>
          <w:tab w:val="clear" w:pos="720"/>
          <w:tab w:val="num" w:pos="709"/>
        </w:tabs>
        <w:ind w:left="709" w:hanging="283"/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>A</w:t>
      </w:r>
      <w:r w:rsidRPr="00D37D8D"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 xml:space="preserve">ssistance with costs (registration, accommodation, travel) to attend a conference or </w:t>
      </w:r>
      <w:proofErr w:type="gramStart"/>
      <w:r w:rsidRPr="00D37D8D"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>course</w:t>
      </w:r>
      <w:proofErr w:type="gramEnd"/>
    </w:p>
    <w:p w14:paraId="6161F0A9" w14:textId="798D6CE8" w:rsidR="00D37D8D" w:rsidRPr="00D37D8D" w:rsidRDefault="00D37D8D" w:rsidP="00FC29D1">
      <w:pPr>
        <w:numPr>
          <w:ilvl w:val="0"/>
          <w:numId w:val="12"/>
        </w:numPr>
        <w:shd w:val="clear" w:color="auto" w:fill="FFFFFF"/>
        <w:tabs>
          <w:tab w:val="clear" w:pos="720"/>
          <w:tab w:val="num" w:pos="709"/>
        </w:tabs>
        <w:ind w:left="709" w:hanging="283"/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>A</w:t>
      </w:r>
      <w:r w:rsidRPr="00D37D8D"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>ssis</w:t>
      </w:r>
      <w:r w:rsidR="00706A14"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 xml:space="preserve">tance with costs (accommodation, </w:t>
      </w:r>
      <w:r w:rsidRPr="00D37D8D"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>travel) to undertake a clinical attachment</w:t>
      </w:r>
      <w:r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 xml:space="preserve"> or </w:t>
      </w:r>
      <w:proofErr w:type="gramStart"/>
      <w:r w:rsidR="0065376B"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>training</w:t>
      </w:r>
      <w:proofErr w:type="gramEnd"/>
    </w:p>
    <w:p w14:paraId="055A68ED" w14:textId="77777777" w:rsidR="00D37D8D" w:rsidRPr="00D37D8D" w:rsidRDefault="00D37D8D" w:rsidP="00FC29D1">
      <w:pPr>
        <w:numPr>
          <w:ilvl w:val="0"/>
          <w:numId w:val="12"/>
        </w:numPr>
        <w:shd w:val="clear" w:color="auto" w:fill="FFFFFF"/>
        <w:tabs>
          <w:tab w:val="clear" w:pos="720"/>
          <w:tab w:val="num" w:pos="709"/>
        </w:tabs>
        <w:ind w:left="709" w:hanging="283"/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>A</w:t>
      </w:r>
      <w:r w:rsidRPr="00D37D8D"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 xml:space="preserve">ssistance with costs to establish or complete </w:t>
      </w:r>
      <w:proofErr w:type="gramStart"/>
      <w:r w:rsidRPr="00D37D8D"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>a research</w:t>
      </w:r>
      <w:proofErr w:type="gramEnd"/>
      <w:r w:rsidRPr="00D37D8D"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 xml:space="preserve"> project</w:t>
      </w:r>
    </w:p>
    <w:p w14:paraId="49DA6DE1" w14:textId="77777777" w:rsidR="008C6873" w:rsidRDefault="008C6873" w:rsidP="00FC29D1">
      <w:pPr>
        <w:rPr>
          <w:rFonts w:asciiTheme="minorHAnsi" w:hAnsiTheme="minorHAnsi" w:cstheme="minorHAnsi"/>
          <w:sz w:val="22"/>
          <w:szCs w:val="22"/>
        </w:rPr>
      </w:pPr>
    </w:p>
    <w:p w14:paraId="7878044A" w14:textId="443F374F" w:rsidR="00D37D8D" w:rsidRPr="008C6873" w:rsidRDefault="008C6873" w:rsidP="00FC29D1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C6873">
        <w:rPr>
          <w:rFonts w:asciiTheme="minorHAnsi" w:hAnsiTheme="minorHAnsi" w:cstheme="minorHAnsi"/>
          <w:sz w:val="22"/>
          <w:szCs w:val="22"/>
          <w:u w:val="single"/>
        </w:rPr>
        <w:t xml:space="preserve">Grant funds can be used to retrospectively </w:t>
      </w:r>
      <w:r w:rsidR="00FC29D1">
        <w:rPr>
          <w:rFonts w:asciiTheme="minorHAnsi" w:hAnsiTheme="minorHAnsi" w:cstheme="minorHAnsi"/>
          <w:sz w:val="22"/>
          <w:szCs w:val="22"/>
          <w:u w:val="single"/>
        </w:rPr>
        <w:t xml:space="preserve">to </w:t>
      </w:r>
      <w:r w:rsidRPr="008C6873">
        <w:rPr>
          <w:rFonts w:asciiTheme="minorHAnsi" w:hAnsiTheme="minorHAnsi" w:cstheme="minorHAnsi"/>
          <w:sz w:val="22"/>
          <w:szCs w:val="22"/>
          <w:u w:val="single"/>
        </w:rPr>
        <w:t xml:space="preserve">cover costs for activities already </w:t>
      </w:r>
      <w:r>
        <w:rPr>
          <w:rFonts w:asciiTheme="minorHAnsi" w:hAnsiTheme="minorHAnsi" w:cstheme="minorHAnsi"/>
          <w:sz w:val="22"/>
          <w:szCs w:val="22"/>
          <w:u w:val="single"/>
        </w:rPr>
        <w:t>undertaken</w:t>
      </w:r>
      <w:r w:rsidRPr="008C687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C6873">
        <w:rPr>
          <w:rFonts w:asciiTheme="minorHAnsi" w:hAnsiTheme="minorHAnsi" w:cstheme="minorHAnsi"/>
          <w:b/>
          <w:sz w:val="22"/>
          <w:szCs w:val="22"/>
          <w:u w:val="single"/>
        </w:rPr>
        <w:t xml:space="preserve">in </w:t>
      </w:r>
      <w:proofErr w:type="gramStart"/>
      <w:r w:rsidRPr="008C6873">
        <w:rPr>
          <w:rFonts w:asciiTheme="minorHAnsi" w:hAnsiTheme="minorHAnsi" w:cstheme="minorHAnsi"/>
          <w:b/>
          <w:sz w:val="22"/>
          <w:szCs w:val="22"/>
          <w:u w:val="single"/>
        </w:rPr>
        <w:t>2023</w:t>
      </w:r>
      <w:proofErr w:type="gramEnd"/>
    </w:p>
    <w:p w14:paraId="1180BF8C" w14:textId="77777777" w:rsidR="008C6873" w:rsidRDefault="008C6873" w:rsidP="00FC29D1">
      <w:pPr>
        <w:rPr>
          <w:rFonts w:asciiTheme="minorHAnsi" w:hAnsiTheme="minorHAnsi" w:cstheme="minorHAnsi"/>
          <w:sz w:val="22"/>
          <w:szCs w:val="22"/>
        </w:rPr>
      </w:pPr>
    </w:p>
    <w:p w14:paraId="69418654" w14:textId="4C3F5505" w:rsidR="00817907" w:rsidRPr="00FC29D1" w:rsidRDefault="00FC29D1" w:rsidP="00FC29D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29D1">
        <w:rPr>
          <w:rFonts w:asciiTheme="minorHAnsi" w:hAnsiTheme="minorHAnsi" w:cstheme="minorHAnsi"/>
          <w:b/>
          <w:sz w:val="22"/>
          <w:szCs w:val="22"/>
          <w:u w:val="single"/>
        </w:rPr>
        <w:t>Selection Criteria</w:t>
      </w:r>
    </w:p>
    <w:p w14:paraId="58AD99B2" w14:textId="58065484" w:rsidR="00D37D8D" w:rsidRPr="00D37D8D" w:rsidRDefault="00D37D8D" w:rsidP="00FC29D1">
      <w:pPr>
        <w:rPr>
          <w:rFonts w:asciiTheme="minorHAnsi" w:hAnsiTheme="minorHAnsi" w:cstheme="minorHAnsi"/>
          <w:sz w:val="22"/>
          <w:szCs w:val="22"/>
        </w:rPr>
      </w:pPr>
      <w:r w:rsidRPr="00D37D8D">
        <w:rPr>
          <w:rFonts w:asciiTheme="minorHAnsi" w:hAnsiTheme="minorHAnsi" w:cstheme="minorHAnsi"/>
          <w:sz w:val="22"/>
          <w:szCs w:val="22"/>
        </w:rPr>
        <w:t>Each</w:t>
      </w:r>
      <w:r>
        <w:rPr>
          <w:rFonts w:asciiTheme="minorHAnsi" w:hAnsiTheme="minorHAnsi" w:cstheme="minorHAnsi"/>
          <w:sz w:val="22"/>
          <w:szCs w:val="22"/>
        </w:rPr>
        <w:t xml:space="preserve"> application will be marked based on the following criteria:</w:t>
      </w:r>
    </w:p>
    <w:p w14:paraId="7D78C3F9" w14:textId="56C4CAE7" w:rsidR="00D37D8D" w:rsidRPr="00D37D8D" w:rsidRDefault="00104E73" w:rsidP="00FC29D1">
      <w:pPr>
        <w:numPr>
          <w:ilvl w:val="0"/>
          <w:numId w:val="11"/>
        </w:numPr>
        <w:shd w:val="clear" w:color="auto" w:fill="FFFFFF"/>
        <w:tabs>
          <w:tab w:val="clear" w:pos="1080"/>
          <w:tab w:val="num" w:pos="709"/>
        </w:tabs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Aligns with the society’</w:t>
      </w:r>
      <w:r w:rsidR="00D37D8D" w:rsidRPr="00D37D8D">
        <w:rPr>
          <w:rFonts w:asciiTheme="minorHAnsi" w:hAnsiTheme="minorHAnsi" w:cstheme="minorHAnsi"/>
          <w:b/>
          <w:color w:val="000000"/>
          <w:sz w:val="22"/>
          <w:szCs w:val="22"/>
        </w:rPr>
        <w:t>s goals:</w:t>
      </w:r>
      <w:r w:rsidR="00D37D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7D8D" w:rsidRPr="00D37D8D">
        <w:rPr>
          <w:rFonts w:asciiTheme="minorHAnsi" w:hAnsiTheme="minorHAnsi" w:cstheme="minorHAnsi"/>
          <w:color w:val="000000"/>
          <w:sz w:val="22"/>
          <w:szCs w:val="22"/>
        </w:rPr>
        <w:t>The extent to which the proposed activity aligns with the society’s commitment to multidisciplinary practice and knowledge exchange</w:t>
      </w:r>
      <w:r w:rsidR="00FC29D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50F22F3" w14:textId="7D41BC44" w:rsidR="00FC29D1" w:rsidRPr="00D37D8D" w:rsidRDefault="00FC29D1" w:rsidP="00FC29D1">
      <w:pPr>
        <w:numPr>
          <w:ilvl w:val="0"/>
          <w:numId w:val="11"/>
        </w:numPr>
        <w:shd w:val="clear" w:color="auto" w:fill="FFFFFF"/>
        <w:tabs>
          <w:tab w:val="clear" w:pos="1080"/>
          <w:tab w:val="num" w:pos="709"/>
        </w:tabs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Benefit to the applicant: </w:t>
      </w:r>
      <w:r>
        <w:rPr>
          <w:rFonts w:asciiTheme="minorHAnsi" w:hAnsiTheme="minorHAnsi" w:cstheme="minorHAnsi"/>
          <w:color w:val="000000"/>
          <w:sz w:val="22"/>
          <w:szCs w:val="22"/>
        </w:rPr>
        <w:t>The extent to which the grant will benefit the applicant in</w:t>
      </w:r>
      <w:r w:rsidR="000B04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0B04D5">
        <w:rPr>
          <w:rFonts w:asciiTheme="minorHAnsi" w:hAnsiTheme="minorHAnsi" w:cstheme="minorHAnsi"/>
          <w:color w:val="000000"/>
          <w:sz w:val="22"/>
          <w:szCs w:val="22"/>
        </w:rPr>
        <w:t xml:space="preserve">achieving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their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goals and in their career</w:t>
      </w:r>
      <w:r w:rsidR="009C2773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D5F02F4" w14:textId="77777777" w:rsidR="00582350" w:rsidRDefault="00D37D8D" w:rsidP="00582350">
      <w:pPr>
        <w:numPr>
          <w:ilvl w:val="0"/>
          <w:numId w:val="11"/>
        </w:numPr>
        <w:shd w:val="clear" w:color="auto" w:fill="FFFFFF"/>
        <w:tabs>
          <w:tab w:val="clear" w:pos="1080"/>
          <w:tab w:val="num" w:pos="709"/>
        </w:tabs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D37D8D">
        <w:rPr>
          <w:rFonts w:asciiTheme="minorHAnsi" w:hAnsiTheme="minorHAnsi" w:cstheme="minorHAnsi"/>
          <w:b/>
          <w:color w:val="000000"/>
          <w:sz w:val="22"/>
          <w:szCs w:val="22"/>
        </w:rPr>
        <w:t>Advancing the society’s profile: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37D8D">
        <w:rPr>
          <w:rFonts w:asciiTheme="minorHAnsi" w:hAnsiTheme="minorHAnsi" w:cstheme="minorHAnsi"/>
          <w:color w:val="000000"/>
          <w:sz w:val="22"/>
          <w:szCs w:val="22"/>
        </w:rPr>
        <w:t>Capacity of the proposed activity to contribute to the growth/awareness of the SHSOV</w:t>
      </w:r>
      <w:r w:rsidR="009C277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A33BD7" w14:textId="436F394E" w:rsidR="00D37D8D" w:rsidRPr="00104E73" w:rsidRDefault="00582350" w:rsidP="00104E73">
      <w:pPr>
        <w:numPr>
          <w:ilvl w:val="0"/>
          <w:numId w:val="11"/>
        </w:numPr>
        <w:shd w:val="clear" w:color="auto" w:fill="FFFFFF"/>
        <w:tabs>
          <w:tab w:val="clear" w:pos="1080"/>
          <w:tab w:val="num" w:pos="709"/>
        </w:tabs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D37D8D">
        <w:rPr>
          <w:rFonts w:asciiTheme="minorHAnsi" w:hAnsiTheme="minorHAnsi" w:cstheme="minorHAnsi"/>
          <w:b/>
          <w:color w:val="000000"/>
          <w:sz w:val="22"/>
          <w:szCs w:val="22"/>
        </w:rPr>
        <w:t>Demonstrated need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D37D8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FC29D1">
        <w:rPr>
          <w:rFonts w:asciiTheme="minorHAnsi" w:hAnsiTheme="minorHAnsi" w:cstheme="minorHAnsi"/>
          <w:color w:val="000000"/>
          <w:sz w:val="22"/>
          <w:szCs w:val="22"/>
        </w:rPr>
        <w:t xml:space="preserve">Applicants have </w:t>
      </w:r>
      <w:r>
        <w:rPr>
          <w:rFonts w:asciiTheme="minorHAnsi" w:hAnsiTheme="minorHAnsi" w:cstheme="minorHAnsi"/>
          <w:color w:val="000000"/>
          <w:sz w:val="22"/>
          <w:szCs w:val="22"/>
        </w:rPr>
        <w:t>demonstrated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 l</w:t>
      </w:r>
      <w:r w:rsidRPr="00D37D8D">
        <w:rPr>
          <w:rFonts w:asciiTheme="minorHAnsi" w:hAnsiTheme="minorHAnsi" w:cstheme="minorHAnsi"/>
          <w:color w:val="000000"/>
          <w:sz w:val="22"/>
          <w:szCs w:val="22"/>
        </w:rPr>
        <w:t>ack of alternative funding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37D8D">
        <w:rPr>
          <w:rFonts w:asciiTheme="minorHAnsi" w:hAnsiTheme="minorHAnsi" w:cstheme="minorHAnsi"/>
          <w:color w:val="000000"/>
          <w:sz w:val="22"/>
          <w:szCs w:val="22"/>
        </w:rPr>
        <w:t xml:space="preserve"> or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that grant fund will be used </w:t>
      </w:r>
      <w:r w:rsidRPr="00D37D8D">
        <w:rPr>
          <w:rFonts w:asciiTheme="minorHAnsi" w:hAnsiTheme="minorHAnsi" w:cstheme="minorHAnsi"/>
          <w:color w:val="000000"/>
          <w:sz w:val="22"/>
          <w:szCs w:val="22"/>
        </w:rPr>
        <w:t xml:space="preserve">as a ‘top up’ when large </w:t>
      </w:r>
      <w:r>
        <w:rPr>
          <w:rFonts w:asciiTheme="minorHAnsi" w:hAnsiTheme="minorHAnsi" w:cstheme="minorHAnsi"/>
          <w:color w:val="000000"/>
          <w:sz w:val="22"/>
          <w:szCs w:val="22"/>
        </w:rPr>
        <w:t>amounts of funding are required.</w:t>
      </w:r>
    </w:p>
    <w:p w14:paraId="3AB19652" w14:textId="77777777" w:rsidR="00EE08F1" w:rsidRDefault="00EE08F1" w:rsidP="00FC29D1">
      <w:pPr>
        <w:pStyle w:val="ListParagraph"/>
        <w:tabs>
          <w:tab w:val="num" w:pos="709"/>
        </w:tabs>
        <w:ind w:left="709" w:hanging="283"/>
        <w:rPr>
          <w:rFonts w:asciiTheme="minorHAnsi" w:hAnsiTheme="minorHAnsi" w:cstheme="minorHAnsi"/>
          <w:sz w:val="22"/>
          <w:szCs w:val="22"/>
        </w:rPr>
      </w:pPr>
    </w:p>
    <w:p w14:paraId="72FEF9CE" w14:textId="1A8BE432" w:rsidR="00625169" w:rsidRPr="00FC29D1" w:rsidRDefault="00625169" w:rsidP="00625169">
      <w:pPr>
        <w:rPr>
          <w:rFonts w:asciiTheme="minorHAnsi" w:hAnsiTheme="minorHAnsi" w:cstheme="minorHAnsi"/>
          <w:sz w:val="22"/>
          <w:szCs w:val="22"/>
          <w:u w:val="single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AU"/>
        </w:rPr>
        <w:t>Grant reporting</w:t>
      </w:r>
    </w:p>
    <w:p w14:paraId="7B3C9510" w14:textId="297CBFDC" w:rsidR="00625169" w:rsidRPr="00D37D8D" w:rsidRDefault="00706A14" w:rsidP="00625169">
      <w:pPr>
        <w:widowControl w:val="0"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>A</w:t>
      </w:r>
      <w:r w:rsidR="00625169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pplicants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must agree to provide a 100-word statement on how the grant was used and how it was of benefit if successful. Successful applicants </w:t>
      </w:r>
      <w:r w:rsidR="00625169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may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also </w:t>
      </w:r>
      <w:r w:rsidR="00625169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be asked to present their work at the SHSOV annual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>conference report-back seminar.</w:t>
      </w:r>
    </w:p>
    <w:p w14:paraId="03BE13F5" w14:textId="77777777" w:rsidR="00625169" w:rsidRDefault="00625169" w:rsidP="00625169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n-AU"/>
        </w:rPr>
      </w:pPr>
    </w:p>
    <w:p w14:paraId="3AC24C19" w14:textId="77777777" w:rsidR="00625169" w:rsidRPr="00FC29D1" w:rsidRDefault="00625169" w:rsidP="00625169">
      <w:pPr>
        <w:rPr>
          <w:rFonts w:asciiTheme="minorHAnsi" w:hAnsiTheme="minorHAnsi" w:cstheme="minorHAnsi"/>
          <w:sz w:val="22"/>
          <w:szCs w:val="22"/>
          <w:u w:val="single"/>
          <w:lang w:val="en-AU"/>
        </w:rPr>
      </w:pPr>
      <w:r w:rsidRPr="00FC29D1">
        <w:rPr>
          <w:rFonts w:asciiTheme="minorHAnsi" w:hAnsiTheme="minorHAnsi" w:cstheme="minorHAnsi"/>
          <w:b/>
          <w:bCs/>
          <w:sz w:val="22"/>
          <w:szCs w:val="22"/>
          <w:u w:val="single"/>
          <w:lang w:val="en-AU"/>
        </w:rPr>
        <w:t>How to apply</w:t>
      </w:r>
    </w:p>
    <w:p w14:paraId="21D650C5" w14:textId="3A8F2E9C" w:rsidR="00D37D8D" w:rsidRPr="00D37D8D" w:rsidRDefault="009C2773" w:rsidP="00625169">
      <w:pPr>
        <w:widowControl w:val="0"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>To apply, please e</w:t>
      </w:r>
      <w:r w:rsidR="00D37D8D">
        <w:rPr>
          <w:rFonts w:asciiTheme="minorHAnsi" w:hAnsiTheme="minorHAnsi" w:cstheme="minorHAnsi"/>
          <w:color w:val="000000"/>
          <w:sz w:val="22"/>
          <w:szCs w:val="22"/>
          <w:lang w:val="en-AU"/>
        </w:rPr>
        <w:t>mail</w:t>
      </w:r>
      <w:r w:rsidR="00D37D8D" w:rsidRPr="00D37D8D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 w:rsidR="00FC29D1">
        <w:rPr>
          <w:rFonts w:asciiTheme="minorHAnsi" w:hAnsiTheme="minorHAnsi" w:cstheme="minorHAnsi"/>
          <w:color w:val="000000"/>
          <w:sz w:val="22"/>
          <w:szCs w:val="22"/>
          <w:lang w:val="en-AU"/>
        </w:rPr>
        <w:t>the following documents</w:t>
      </w:r>
      <w:r w:rsidR="00D37D8D" w:rsidRPr="00D37D8D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to </w:t>
      </w:r>
      <w:hyperlink r:id="rId9" w:history="1">
        <w:r w:rsidR="00D37D8D" w:rsidRPr="00D37D8D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shsovictoria@gmail.com</w:t>
        </w:r>
      </w:hyperlink>
      <w:r>
        <w:rPr>
          <w:rStyle w:val="Hyperlink"/>
          <w:rFonts w:asciiTheme="minorHAnsi" w:hAnsiTheme="minorHAnsi" w:cstheme="minorHAnsi"/>
          <w:sz w:val="22"/>
          <w:szCs w:val="22"/>
          <w:lang w:val="en-AU"/>
        </w:rPr>
        <w:t>:</w:t>
      </w:r>
      <w:r w:rsidR="00D37D8D" w:rsidRPr="00D37D8D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</w:p>
    <w:p w14:paraId="3AC615FB" w14:textId="024CAC75" w:rsidR="00FC29D1" w:rsidRDefault="009C2773" w:rsidP="00FC29D1">
      <w:pPr>
        <w:pStyle w:val="ListParagraph"/>
        <w:numPr>
          <w:ilvl w:val="0"/>
          <w:numId w:val="13"/>
        </w:numPr>
        <w:tabs>
          <w:tab w:val="num" w:pos="709"/>
        </w:tabs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Completed </w:t>
      </w:r>
      <w:r w:rsidR="00FC29D1">
        <w:rPr>
          <w:rFonts w:asciiTheme="minorHAnsi" w:hAnsiTheme="minorHAnsi" w:cstheme="minorHAnsi"/>
          <w:sz w:val="22"/>
          <w:szCs w:val="22"/>
        </w:rPr>
        <w:t xml:space="preserve">application </w:t>
      </w:r>
      <w:proofErr w:type="gramStart"/>
      <w:r w:rsidR="00FC29D1">
        <w:rPr>
          <w:rFonts w:asciiTheme="minorHAnsi" w:hAnsiTheme="minorHAnsi" w:cstheme="minorHAnsi"/>
          <w:sz w:val="22"/>
          <w:szCs w:val="22"/>
        </w:rPr>
        <w:t>form</w:t>
      </w:r>
      <w:proofErr w:type="gramEnd"/>
      <w:r w:rsidR="00FC29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45FEB2" w14:textId="77777777" w:rsidR="00FC29D1" w:rsidRDefault="00FC29D1" w:rsidP="00FC29D1">
      <w:pPr>
        <w:pStyle w:val="ListParagraph"/>
        <w:numPr>
          <w:ilvl w:val="0"/>
          <w:numId w:val="13"/>
        </w:numPr>
        <w:tabs>
          <w:tab w:val="num" w:pos="709"/>
        </w:tabs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Curriculum Vitae</w:t>
      </w:r>
    </w:p>
    <w:p w14:paraId="0448DB91" w14:textId="3F0F279B" w:rsidR="00FC29D1" w:rsidRPr="00EE08F1" w:rsidRDefault="00FC29D1" w:rsidP="00FC29D1">
      <w:pPr>
        <w:pStyle w:val="ListParagraph"/>
        <w:numPr>
          <w:ilvl w:val="0"/>
          <w:numId w:val="13"/>
        </w:numPr>
        <w:tabs>
          <w:tab w:val="num" w:pos="709"/>
        </w:tabs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Proof of abstract acceptance (if applicable)</w:t>
      </w:r>
      <w:r w:rsidR="00104E73">
        <w:rPr>
          <w:rFonts w:asciiTheme="minorHAnsi" w:hAnsiTheme="minorHAnsi" w:cstheme="minorHAnsi"/>
          <w:sz w:val="22"/>
          <w:szCs w:val="22"/>
        </w:rPr>
        <w:br/>
      </w:r>
    </w:p>
    <w:p w14:paraId="736BE48C" w14:textId="4E441B22" w:rsidR="00FD6511" w:rsidRDefault="00104E73" w:rsidP="00FC29D1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104E73">
        <w:rPr>
          <w:rFonts w:asciiTheme="minorHAnsi" w:hAnsiTheme="minorHAnsi" w:cstheme="minorHAnsi"/>
          <w:b/>
          <w:sz w:val="22"/>
          <w:szCs w:val="22"/>
          <w:lang w:val="en-AU"/>
        </w:rPr>
        <w:t>Applications close 19</w:t>
      </w:r>
      <w:r w:rsidRPr="00104E73">
        <w:rPr>
          <w:rFonts w:asciiTheme="minorHAnsi" w:hAnsiTheme="minorHAnsi" w:cstheme="minorHAnsi"/>
          <w:b/>
          <w:sz w:val="22"/>
          <w:szCs w:val="22"/>
          <w:vertAlign w:val="superscript"/>
          <w:lang w:val="en-AU"/>
        </w:rPr>
        <w:t>th</w:t>
      </w:r>
      <w:r w:rsidRPr="00104E73">
        <w:rPr>
          <w:rFonts w:asciiTheme="minorHAnsi" w:hAnsiTheme="minorHAnsi" w:cstheme="minorHAnsi"/>
          <w:b/>
          <w:sz w:val="22"/>
          <w:szCs w:val="22"/>
          <w:lang w:val="en-AU"/>
        </w:rPr>
        <w:t xml:space="preserve"> June 2023.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220677" w:rsidRPr="00D37D8D">
        <w:rPr>
          <w:rFonts w:asciiTheme="minorHAnsi" w:hAnsiTheme="minorHAnsi" w:cstheme="minorHAnsi"/>
          <w:sz w:val="22"/>
          <w:szCs w:val="22"/>
          <w:lang w:val="en-AU"/>
        </w:rPr>
        <w:t xml:space="preserve">Late and/or incomplete applications will not be considered, including those missing required </w:t>
      </w:r>
      <w:r w:rsidR="00FD6511" w:rsidRPr="00D37D8D">
        <w:rPr>
          <w:rFonts w:asciiTheme="minorHAnsi" w:hAnsiTheme="minorHAnsi" w:cstheme="minorHAnsi"/>
          <w:sz w:val="22"/>
          <w:szCs w:val="22"/>
          <w:lang w:val="en-AU"/>
        </w:rPr>
        <w:t>documents</w:t>
      </w:r>
      <w:r w:rsidR="00220677" w:rsidRPr="00D37D8D"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  <w:r w:rsidR="00FD6511">
        <w:rPr>
          <w:rFonts w:asciiTheme="minorHAnsi" w:hAnsiTheme="minorHAnsi" w:cstheme="minorHAnsi"/>
          <w:sz w:val="22"/>
          <w:szCs w:val="22"/>
          <w:lang w:val="en-A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127A2" w14:paraId="33588895" w14:textId="77777777" w:rsidTr="009127A2">
        <w:trPr>
          <w:trHeight w:val="405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5788BA1B" w14:textId="1B3C9297" w:rsidR="009127A2" w:rsidRDefault="009127A2" w:rsidP="009127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27A2">
              <w:rPr>
                <w:rFonts w:asciiTheme="minorHAnsi" w:hAnsiTheme="minorHAnsi" w:cstheme="minorHAnsi"/>
                <w:b/>
              </w:rPr>
              <w:lastRenderedPageBreak/>
              <w:t>Applicant details</w:t>
            </w:r>
          </w:p>
        </w:tc>
      </w:tr>
      <w:tr w:rsidR="009127A2" w14:paraId="489D662B" w14:textId="77777777" w:rsidTr="000E078D">
        <w:trPr>
          <w:trHeight w:val="213"/>
        </w:trPr>
        <w:tc>
          <w:tcPr>
            <w:tcW w:w="2405" w:type="dxa"/>
          </w:tcPr>
          <w:p w14:paraId="1DA4CA51" w14:textId="29790852" w:rsidR="009127A2" w:rsidRPr="00D048AB" w:rsidRDefault="009127A2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8AB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6611" w:type="dxa"/>
          </w:tcPr>
          <w:p w14:paraId="55F239BA" w14:textId="77777777" w:rsidR="009127A2" w:rsidRPr="00D048AB" w:rsidRDefault="009127A2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873" w14:paraId="43920FAB" w14:textId="77777777" w:rsidTr="000E078D">
        <w:tc>
          <w:tcPr>
            <w:tcW w:w="2405" w:type="dxa"/>
          </w:tcPr>
          <w:p w14:paraId="667C8FBF" w14:textId="77777777" w:rsidR="008C6873" w:rsidRPr="00D048AB" w:rsidRDefault="008C6873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8AB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6611" w:type="dxa"/>
          </w:tcPr>
          <w:p w14:paraId="53A38780" w14:textId="77777777" w:rsidR="008C6873" w:rsidRPr="00D048AB" w:rsidRDefault="008C6873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873" w14:paraId="2A3D3A5E" w14:textId="77777777" w:rsidTr="000E078D">
        <w:tc>
          <w:tcPr>
            <w:tcW w:w="2405" w:type="dxa"/>
          </w:tcPr>
          <w:p w14:paraId="556FE89D" w14:textId="77777777" w:rsidR="008C6873" w:rsidRPr="00D048AB" w:rsidRDefault="008C6873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8AB">
              <w:rPr>
                <w:rFonts w:asciiTheme="minorHAnsi" w:hAnsiTheme="minorHAnsi" w:cstheme="minorHAnsi"/>
                <w:sz w:val="22"/>
                <w:szCs w:val="22"/>
              </w:rPr>
              <w:t>Phone number:</w:t>
            </w:r>
          </w:p>
        </w:tc>
        <w:tc>
          <w:tcPr>
            <w:tcW w:w="6611" w:type="dxa"/>
          </w:tcPr>
          <w:p w14:paraId="413BB28A" w14:textId="77777777" w:rsidR="008C6873" w:rsidRPr="00D048AB" w:rsidRDefault="008C6873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873" w14:paraId="4607D42C" w14:textId="77777777" w:rsidTr="000E078D">
        <w:tc>
          <w:tcPr>
            <w:tcW w:w="2405" w:type="dxa"/>
          </w:tcPr>
          <w:p w14:paraId="09F4E0A6" w14:textId="77777777" w:rsidR="008C6873" w:rsidRPr="00D048AB" w:rsidRDefault="008C6873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8AB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  <w:tc>
          <w:tcPr>
            <w:tcW w:w="6611" w:type="dxa"/>
          </w:tcPr>
          <w:p w14:paraId="125AF223" w14:textId="77777777" w:rsidR="008C6873" w:rsidRPr="00D048AB" w:rsidRDefault="008C6873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873" w14:paraId="3FD84ADD" w14:textId="77777777" w:rsidTr="000E078D">
        <w:tc>
          <w:tcPr>
            <w:tcW w:w="2405" w:type="dxa"/>
          </w:tcPr>
          <w:p w14:paraId="35638350" w14:textId="77777777" w:rsidR="008C6873" w:rsidRPr="00D048AB" w:rsidRDefault="008C6873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8AB">
              <w:rPr>
                <w:rFonts w:asciiTheme="minorHAnsi" w:hAnsiTheme="minorHAnsi" w:cstheme="minorHAnsi"/>
                <w:sz w:val="22"/>
                <w:szCs w:val="22"/>
              </w:rPr>
              <w:t xml:space="preserve">Institution: </w:t>
            </w:r>
          </w:p>
        </w:tc>
        <w:tc>
          <w:tcPr>
            <w:tcW w:w="6611" w:type="dxa"/>
          </w:tcPr>
          <w:p w14:paraId="45B15A0C" w14:textId="77777777" w:rsidR="008C6873" w:rsidRPr="00D048AB" w:rsidRDefault="008C6873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873" w14:paraId="65480880" w14:textId="77777777" w:rsidTr="000E078D">
        <w:tc>
          <w:tcPr>
            <w:tcW w:w="2405" w:type="dxa"/>
          </w:tcPr>
          <w:p w14:paraId="67BCC538" w14:textId="77777777" w:rsidR="008C6873" w:rsidRPr="00D048AB" w:rsidRDefault="008C6873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8AB">
              <w:rPr>
                <w:rFonts w:asciiTheme="minorHAnsi" w:hAnsiTheme="minorHAnsi" w:cstheme="minorHAnsi"/>
                <w:sz w:val="22"/>
                <w:szCs w:val="22"/>
              </w:rPr>
              <w:t>Qualifications:</w:t>
            </w:r>
          </w:p>
        </w:tc>
        <w:tc>
          <w:tcPr>
            <w:tcW w:w="6611" w:type="dxa"/>
          </w:tcPr>
          <w:p w14:paraId="4FE6D361" w14:textId="77777777" w:rsidR="008C6873" w:rsidRPr="00D048AB" w:rsidRDefault="008C6873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7B15A8" w14:textId="77777777" w:rsidR="008C6873" w:rsidRDefault="008C6873" w:rsidP="008C687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3251"/>
        <w:gridCol w:w="3391"/>
      </w:tblGrid>
      <w:tr w:rsidR="009127A2" w14:paraId="6A543537" w14:textId="77777777" w:rsidTr="009127A2">
        <w:tc>
          <w:tcPr>
            <w:tcW w:w="9039" w:type="dxa"/>
            <w:gridSpan w:val="3"/>
            <w:shd w:val="clear" w:color="auto" w:fill="F2F2F2" w:themeFill="background1" w:themeFillShade="F2"/>
          </w:tcPr>
          <w:p w14:paraId="24910407" w14:textId="0F6F1056" w:rsidR="009127A2" w:rsidRPr="008C6873" w:rsidRDefault="009127A2" w:rsidP="008C687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</w:pPr>
            <w:r w:rsidRPr="009127A2">
              <w:rPr>
                <w:rFonts w:asciiTheme="minorHAnsi" w:hAnsiTheme="minorHAnsi" w:cstheme="minorHAnsi"/>
                <w:b/>
                <w:szCs w:val="22"/>
              </w:rPr>
              <w:t>Conference/course/program details</w:t>
            </w:r>
          </w:p>
        </w:tc>
      </w:tr>
      <w:tr w:rsidR="008C6873" w14:paraId="0B6F5799" w14:textId="77777777" w:rsidTr="00FC29D1">
        <w:trPr>
          <w:trHeight w:val="1054"/>
        </w:trPr>
        <w:tc>
          <w:tcPr>
            <w:tcW w:w="2376" w:type="dxa"/>
            <w:vAlign w:val="center"/>
          </w:tcPr>
          <w:p w14:paraId="3457BA73" w14:textId="32D27ABA" w:rsidR="008C6873" w:rsidRPr="008C6873" w:rsidRDefault="008C6873" w:rsidP="009127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Applying for assistance for costs to</w:t>
            </w:r>
            <w:r w:rsidRPr="008C687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2"/>
          </w:tcPr>
          <w:p w14:paraId="62B61795" w14:textId="65C59B01" w:rsidR="008C6873" w:rsidRPr="008C6873" w:rsidRDefault="008C6873" w:rsidP="008C687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</w:pPr>
            <w:r w:rsidRPr="008C6873"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  <w:t xml:space="preserve">□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  <w:t>Attend a conference</w:t>
            </w:r>
            <w:r w:rsidR="00213BA7"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  <w:t xml:space="preserve"> or short course</w:t>
            </w:r>
          </w:p>
          <w:p w14:paraId="7EB3933B" w14:textId="2E8D53D7" w:rsidR="008C6873" w:rsidRPr="008C6873" w:rsidRDefault="008C6873" w:rsidP="008C687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</w:pPr>
            <w:r w:rsidRPr="008C6873"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  <w:t xml:space="preserve">□ </w:t>
            </w:r>
            <w:r w:rsidR="00213BA7"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  <w:t>Undertake a clinical attachment / training</w:t>
            </w:r>
          </w:p>
          <w:p w14:paraId="24988D3E" w14:textId="7A947784" w:rsidR="00582350" w:rsidRPr="008C6873" w:rsidRDefault="008C6873" w:rsidP="00213BA7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</w:pPr>
            <w:r w:rsidRPr="008C6873"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  <w:t xml:space="preserve">□ </w:t>
            </w:r>
            <w:r w:rsidR="00213BA7"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  <w:t>E</w:t>
            </w:r>
            <w:r w:rsidR="00104E73"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  <w:t>stablish or complete a research p</w:t>
            </w:r>
            <w:r w:rsidR="00582350">
              <w:rPr>
                <w:rFonts w:asciiTheme="minorHAnsi" w:hAnsiTheme="minorHAnsi" w:cs="Arial"/>
                <w:bCs/>
                <w:sz w:val="22"/>
                <w:szCs w:val="22"/>
                <w:lang w:val="en-AU" w:eastAsia="en-AU"/>
              </w:rPr>
              <w:t>roject</w:t>
            </w:r>
          </w:p>
        </w:tc>
      </w:tr>
      <w:tr w:rsidR="008C6873" w14:paraId="79AEDD87" w14:textId="77777777" w:rsidTr="00FC29D1">
        <w:trPr>
          <w:trHeight w:val="321"/>
        </w:trPr>
        <w:tc>
          <w:tcPr>
            <w:tcW w:w="2376" w:type="dxa"/>
            <w:vAlign w:val="center"/>
          </w:tcPr>
          <w:p w14:paraId="05A87C7D" w14:textId="05662207" w:rsidR="008C6873" w:rsidRDefault="008C6873" w:rsidP="009127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and location:</w:t>
            </w:r>
          </w:p>
        </w:tc>
        <w:tc>
          <w:tcPr>
            <w:tcW w:w="6663" w:type="dxa"/>
            <w:gridSpan w:val="2"/>
          </w:tcPr>
          <w:p w14:paraId="2BBC8108" w14:textId="77777777" w:rsidR="008C6873" w:rsidRDefault="008C6873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873" w14:paraId="600DD326" w14:textId="77777777" w:rsidTr="00FC29D1">
        <w:tc>
          <w:tcPr>
            <w:tcW w:w="2376" w:type="dxa"/>
            <w:vAlign w:val="center"/>
          </w:tcPr>
          <w:p w14:paraId="44758B24" w14:textId="75B1A6BA" w:rsidR="008C6873" w:rsidRDefault="008C6873" w:rsidP="009127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6663" w:type="dxa"/>
            <w:gridSpan w:val="2"/>
          </w:tcPr>
          <w:p w14:paraId="6C67AABC" w14:textId="77777777" w:rsidR="008C6873" w:rsidRDefault="008C6873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873" w14:paraId="78788A16" w14:textId="77777777" w:rsidTr="009127A2">
        <w:trPr>
          <w:trHeight w:val="404"/>
        </w:trPr>
        <w:tc>
          <w:tcPr>
            <w:tcW w:w="9039" w:type="dxa"/>
            <w:gridSpan w:val="3"/>
            <w:shd w:val="clear" w:color="auto" w:fill="F2F2F2" w:themeFill="background1" w:themeFillShade="F2"/>
            <w:vAlign w:val="bottom"/>
          </w:tcPr>
          <w:p w14:paraId="40F45548" w14:textId="4FBAEFFC" w:rsidR="008C6873" w:rsidRPr="009127A2" w:rsidRDefault="009127A2" w:rsidP="009127A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127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</w:t>
            </w:r>
            <w:r w:rsidR="008C6873" w:rsidRPr="009127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onference</w:t>
            </w:r>
            <w:r w:rsidRPr="009127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grants </w:t>
            </w:r>
            <w:r w:rsidR="008C6873" w:rsidRPr="009127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only</w:t>
            </w:r>
          </w:p>
        </w:tc>
      </w:tr>
      <w:tr w:rsidR="008C6873" w14:paraId="4AE15A5E" w14:textId="77777777" w:rsidTr="00104E73">
        <w:tc>
          <w:tcPr>
            <w:tcW w:w="5637" w:type="dxa"/>
            <w:gridSpan w:val="2"/>
          </w:tcPr>
          <w:p w14:paraId="43567384" w14:textId="0E515345" w:rsidR="008C6873" w:rsidRDefault="008C6873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you submitted an abstract? </w:t>
            </w:r>
          </w:p>
        </w:tc>
        <w:tc>
          <w:tcPr>
            <w:tcW w:w="3402" w:type="dxa"/>
          </w:tcPr>
          <w:p w14:paraId="669A5CA7" w14:textId="77777777" w:rsidR="008C6873" w:rsidRDefault="008C6873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873" w14:paraId="59A53FA6" w14:textId="77777777" w:rsidTr="00104E73">
        <w:tc>
          <w:tcPr>
            <w:tcW w:w="5637" w:type="dxa"/>
            <w:gridSpan w:val="2"/>
          </w:tcPr>
          <w:p w14:paraId="4254B0F9" w14:textId="097148F9" w:rsidR="008C6873" w:rsidRDefault="008C6873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Has the abstract been accepted? </w:t>
            </w:r>
          </w:p>
        </w:tc>
        <w:tc>
          <w:tcPr>
            <w:tcW w:w="3402" w:type="dxa"/>
          </w:tcPr>
          <w:p w14:paraId="46161EB7" w14:textId="77777777" w:rsidR="008C6873" w:rsidRDefault="008C6873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873" w14:paraId="5385FD84" w14:textId="77777777" w:rsidTr="00104E73">
        <w:tc>
          <w:tcPr>
            <w:tcW w:w="5637" w:type="dxa"/>
            <w:gridSpan w:val="2"/>
          </w:tcPr>
          <w:p w14:paraId="3387B619" w14:textId="5F3743F6" w:rsidR="008C6873" w:rsidRDefault="008C6873" w:rsidP="008C6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applicable, what type of presentation will you be giving (e.g., oral presentation, poster presentation)?</w:t>
            </w:r>
          </w:p>
        </w:tc>
        <w:tc>
          <w:tcPr>
            <w:tcW w:w="3402" w:type="dxa"/>
          </w:tcPr>
          <w:p w14:paraId="78619B0B" w14:textId="77777777" w:rsidR="008C6873" w:rsidRDefault="008C6873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5B88D8" w14:textId="77777777" w:rsidR="008C6873" w:rsidRDefault="008C6873" w:rsidP="008C687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27A2" w14:paraId="0DF3602D" w14:textId="77777777" w:rsidTr="000E078D">
        <w:trPr>
          <w:trHeight w:val="605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218ED4B6" w14:textId="20EDE4FC" w:rsidR="00582350" w:rsidRDefault="009127A2" w:rsidP="009127A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27A2">
              <w:rPr>
                <w:rFonts w:asciiTheme="minorHAnsi" w:hAnsiTheme="minorHAnsi" w:cstheme="minorHAnsi"/>
                <w:b/>
                <w:szCs w:val="22"/>
              </w:rPr>
              <w:t>Reasons for applying</w:t>
            </w:r>
            <w:r w:rsidR="00104E7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104E73">
              <w:rPr>
                <w:rFonts w:asciiTheme="minorHAnsi" w:hAnsiTheme="minorHAnsi" w:cs="Arial"/>
                <w:bCs/>
                <w:sz w:val="22"/>
                <w:szCs w:val="22"/>
              </w:rPr>
              <w:t>(M</w:t>
            </w:r>
            <w:r w:rsidR="00104E73" w:rsidRPr="009127A2">
              <w:rPr>
                <w:rFonts w:asciiTheme="minorHAnsi" w:hAnsiTheme="minorHAnsi" w:cs="Arial"/>
                <w:bCs/>
                <w:sz w:val="22"/>
                <w:szCs w:val="22"/>
              </w:rPr>
              <w:t xml:space="preserve">aximum </w:t>
            </w:r>
            <w:r w:rsidR="00104E73">
              <w:rPr>
                <w:rFonts w:asciiTheme="minorHAnsi" w:hAnsiTheme="minorHAnsi" w:cs="Arial"/>
                <w:bCs/>
                <w:sz w:val="22"/>
                <w:szCs w:val="22"/>
              </w:rPr>
              <w:t>300</w:t>
            </w:r>
            <w:r w:rsidR="00104E73" w:rsidRPr="009127A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words</w:t>
            </w:r>
            <w:r w:rsidR="00104E73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zCs w:val="22"/>
              </w:rPr>
              <w:br/>
            </w:r>
            <w:r w:rsidR="00582350">
              <w:rPr>
                <w:rFonts w:asciiTheme="minorHAnsi" w:hAnsiTheme="minorHAnsi" w:cs="Arial"/>
                <w:bCs/>
                <w:sz w:val="22"/>
                <w:szCs w:val="22"/>
              </w:rPr>
              <w:t xml:space="preserve">Please provide your reasons for applying using the </w:t>
            </w:r>
            <w:r w:rsidR="00104E73">
              <w:rPr>
                <w:rFonts w:asciiTheme="minorHAnsi" w:hAnsiTheme="minorHAnsi" w:cs="Arial"/>
                <w:bCs/>
                <w:sz w:val="22"/>
                <w:szCs w:val="22"/>
              </w:rPr>
              <w:t>Selection C</w:t>
            </w:r>
            <w:r w:rsidR="00582350">
              <w:rPr>
                <w:rFonts w:asciiTheme="minorHAnsi" w:hAnsiTheme="minorHAnsi" w:cs="Arial"/>
                <w:bCs/>
                <w:sz w:val="22"/>
                <w:szCs w:val="22"/>
              </w:rPr>
              <w:t xml:space="preserve">riteria </w:t>
            </w:r>
            <w:r w:rsidR="00104E73">
              <w:rPr>
                <w:rFonts w:asciiTheme="minorHAnsi" w:hAnsiTheme="minorHAnsi" w:cs="Arial"/>
                <w:bCs/>
                <w:sz w:val="22"/>
                <w:szCs w:val="22"/>
              </w:rPr>
              <w:t xml:space="preserve">1-3 </w:t>
            </w:r>
            <w:r w:rsidR="00582350">
              <w:rPr>
                <w:rFonts w:asciiTheme="minorHAnsi" w:hAnsiTheme="minorHAnsi" w:cs="Arial"/>
                <w:bCs/>
                <w:sz w:val="22"/>
                <w:szCs w:val="22"/>
              </w:rPr>
              <w:t xml:space="preserve">as a </w:t>
            </w:r>
            <w:proofErr w:type="gramStart"/>
            <w:r w:rsidR="00582350">
              <w:rPr>
                <w:rFonts w:asciiTheme="minorHAnsi" w:hAnsiTheme="minorHAnsi" w:cs="Arial"/>
                <w:bCs/>
                <w:sz w:val="22"/>
                <w:szCs w:val="22"/>
              </w:rPr>
              <w:t>guide</w:t>
            </w:r>
            <w:r w:rsidR="00104E73">
              <w:rPr>
                <w:rFonts w:asciiTheme="minorHAnsi" w:hAnsiTheme="minorHAnsi" w:cs="Arial"/>
                <w:bCs/>
                <w:sz w:val="22"/>
                <w:szCs w:val="22"/>
              </w:rPr>
              <w:t>;</w:t>
            </w:r>
            <w:proofErr w:type="gramEnd"/>
          </w:p>
          <w:p w14:paraId="0064F07C" w14:textId="3787EB56" w:rsidR="00104E73" w:rsidRDefault="00104E73" w:rsidP="00104E73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Aligns with the SHSOV’s </w:t>
            </w: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goals</w:t>
            </w:r>
            <w:proofErr w:type="gramEnd"/>
          </w:p>
          <w:p w14:paraId="1BF06D01" w14:textId="24F55B7F" w:rsidR="00104E73" w:rsidRDefault="00104E73" w:rsidP="00104E73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Benefit to the applicant</w:t>
            </w:r>
          </w:p>
          <w:p w14:paraId="68332A87" w14:textId="12F86877" w:rsidR="009127A2" w:rsidRPr="00104E73" w:rsidRDefault="00104E73" w:rsidP="00582350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Advancing the SHSOV’s profile</w:t>
            </w:r>
          </w:p>
        </w:tc>
      </w:tr>
      <w:tr w:rsidR="009127A2" w14:paraId="17C1E8C4" w14:textId="77777777" w:rsidTr="00FC29D1">
        <w:trPr>
          <w:trHeight w:val="6500"/>
        </w:trPr>
        <w:tc>
          <w:tcPr>
            <w:tcW w:w="9016" w:type="dxa"/>
          </w:tcPr>
          <w:p w14:paraId="4CBD5DBD" w14:textId="77777777" w:rsidR="00104E73" w:rsidRDefault="00104E73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CC35B6" w14:textId="77777777" w:rsidR="00104E73" w:rsidRDefault="00104E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27A2" w14:paraId="32468FAD" w14:textId="77777777" w:rsidTr="009127A2">
        <w:trPr>
          <w:trHeight w:val="402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2B7E95D3" w14:textId="0C9BA1F2" w:rsidR="009127A2" w:rsidRPr="008C6873" w:rsidRDefault="009127A2" w:rsidP="009127A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127A2">
              <w:rPr>
                <w:rFonts w:asciiTheme="minorHAnsi" w:hAnsiTheme="minorHAnsi" w:cstheme="minorHAnsi"/>
                <w:b/>
                <w:szCs w:val="22"/>
              </w:rPr>
              <w:lastRenderedPageBreak/>
              <w:t>Abstract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(conference grants only)</w:t>
            </w:r>
            <w:r>
              <w:rPr>
                <w:rFonts w:asciiTheme="minorHAnsi" w:hAnsiTheme="minorHAnsi" w:cstheme="minorHAnsi"/>
                <w:b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Please provide the presentation title and a copy of abstract</w:t>
            </w:r>
          </w:p>
        </w:tc>
      </w:tr>
      <w:tr w:rsidR="009127A2" w14:paraId="7B8EE720" w14:textId="77777777" w:rsidTr="00FC29D1">
        <w:trPr>
          <w:trHeight w:val="6792"/>
        </w:trPr>
        <w:tc>
          <w:tcPr>
            <w:tcW w:w="9016" w:type="dxa"/>
          </w:tcPr>
          <w:p w14:paraId="5802B963" w14:textId="77777777" w:rsidR="009127A2" w:rsidRDefault="009127A2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2B1B4D" w14:textId="77777777" w:rsidR="009127A2" w:rsidRDefault="009127A2" w:rsidP="009127A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27A2" w14:paraId="64B44910" w14:textId="77777777" w:rsidTr="000E078D">
        <w:trPr>
          <w:trHeight w:val="605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5B098B94" w14:textId="49A07643" w:rsidR="009127A2" w:rsidRDefault="009127A2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27A2">
              <w:rPr>
                <w:rFonts w:asciiTheme="minorHAnsi" w:hAnsiTheme="minorHAnsi" w:cstheme="minorHAnsi"/>
                <w:b/>
              </w:rPr>
              <w:t>Budget</w:t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Please outline a brief budget for how the funds will be used.</w:t>
            </w:r>
          </w:p>
          <w:p w14:paraId="183C8483" w14:textId="40052263" w:rsidR="009127A2" w:rsidRPr="008C6873" w:rsidRDefault="009127A2" w:rsidP="000E078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applicable, attach quotes or receipts for expenses (registration, travel, accommodation).</w:t>
            </w:r>
          </w:p>
        </w:tc>
      </w:tr>
      <w:tr w:rsidR="009127A2" w14:paraId="5A027838" w14:textId="77777777" w:rsidTr="009127A2">
        <w:trPr>
          <w:trHeight w:val="2256"/>
        </w:trPr>
        <w:tc>
          <w:tcPr>
            <w:tcW w:w="9016" w:type="dxa"/>
          </w:tcPr>
          <w:p w14:paraId="7363E2D8" w14:textId="6A90F5D3" w:rsidR="00540841" w:rsidRDefault="00540841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E2962C" w14:textId="77777777" w:rsidR="00540841" w:rsidRPr="00540841" w:rsidRDefault="00540841" w:rsidP="005408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A55F2" w14:textId="77777777" w:rsidR="00540841" w:rsidRPr="00540841" w:rsidRDefault="00540841" w:rsidP="005408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DA585" w14:textId="77777777" w:rsidR="00540841" w:rsidRPr="00540841" w:rsidRDefault="00540841" w:rsidP="005408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84CE4" w14:textId="77777777" w:rsidR="00540841" w:rsidRPr="00540841" w:rsidRDefault="00540841" w:rsidP="005408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38900" w14:textId="390AAD8E" w:rsidR="00540841" w:rsidRDefault="00540841" w:rsidP="005408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B0FB8C" w14:textId="77777777" w:rsidR="009127A2" w:rsidRPr="00540841" w:rsidRDefault="009127A2" w:rsidP="00540841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27A2" w14:paraId="302453A2" w14:textId="77777777" w:rsidTr="009127A2">
        <w:trPr>
          <w:trHeight w:val="715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728C78AF" w14:textId="11FEC844" w:rsidR="009127A2" w:rsidRDefault="009127A2" w:rsidP="009127A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 sources of funding</w:t>
            </w:r>
          </w:p>
          <w:p w14:paraId="4EC329B8" w14:textId="506D20A4" w:rsidR="009127A2" w:rsidRPr="009127A2" w:rsidRDefault="009127A2" w:rsidP="00104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27A2">
              <w:rPr>
                <w:rFonts w:asciiTheme="minorHAnsi" w:hAnsiTheme="minorHAnsi" w:cstheme="minorHAnsi"/>
                <w:bCs/>
                <w:sz w:val="22"/>
                <w:szCs w:val="22"/>
              </w:rPr>
              <w:t>Declare other source(s) of funding and indicate how the rem</w:t>
            </w:r>
            <w:r w:rsidR="00104E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ainder of costs will be covered, e.g., self-funded or through other grants. </w:t>
            </w:r>
            <w:r w:rsidRPr="009127A2">
              <w:rPr>
                <w:rFonts w:asciiTheme="minorHAnsi" w:hAnsiTheme="minorHAnsi" w:cstheme="minorHAnsi"/>
                <w:bCs/>
                <w:sz w:val="22"/>
                <w:szCs w:val="22"/>
              </w:rPr>
              <w:t>SHSOV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grants are for a maximum of $5</w:t>
            </w:r>
            <w:r w:rsidRPr="009127A2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  <w:r w:rsidR="00104E7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9127A2" w14:paraId="03B0B15E" w14:textId="77777777" w:rsidTr="00540841">
        <w:trPr>
          <w:trHeight w:val="2709"/>
        </w:trPr>
        <w:tc>
          <w:tcPr>
            <w:tcW w:w="9016" w:type="dxa"/>
          </w:tcPr>
          <w:p w14:paraId="025EA370" w14:textId="77777777" w:rsidR="009127A2" w:rsidRDefault="009127A2" w:rsidP="000E07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8580BC" w14:textId="77777777" w:rsidR="009127A2" w:rsidRDefault="009127A2" w:rsidP="009127A2">
      <w:pPr>
        <w:rPr>
          <w:rFonts w:asciiTheme="minorHAnsi" w:hAnsiTheme="minorHAnsi" w:cstheme="minorHAnsi"/>
          <w:sz w:val="22"/>
          <w:szCs w:val="22"/>
        </w:rPr>
      </w:pPr>
    </w:p>
    <w:sectPr w:rsidR="009127A2" w:rsidSect="00104E73">
      <w:footerReference w:type="default" r:id="rId10"/>
      <w:pgSz w:w="11906" w:h="16838"/>
      <w:pgMar w:top="962" w:right="1440" w:bottom="851" w:left="1440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23EE" w14:textId="77777777" w:rsidR="00FC351C" w:rsidRDefault="00FC351C" w:rsidP="00307005">
      <w:r>
        <w:separator/>
      </w:r>
    </w:p>
  </w:endnote>
  <w:endnote w:type="continuationSeparator" w:id="0">
    <w:p w14:paraId="3DDBD4E1" w14:textId="77777777" w:rsidR="00FC351C" w:rsidRDefault="00FC351C" w:rsidP="0030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071856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D70FC" w14:textId="57698E2D" w:rsidR="00307005" w:rsidRPr="00FD6511" w:rsidRDefault="00FD6511" w:rsidP="00D37D8D">
        <w:pPr>
          <w:pStyle w:val="Footer"/>
          <w:rPr>
            <w:rFonts w:asciiTheme="minorHAnsi" w:hAnsiTheme="minorHAnsi" w:cstheme="minorHAnsi"/>
            <w:sz w:val="20"/>
            <w:szCs w:val="20"/>
          </w:rPr>
        </w:pPr>
        <w:r w:rsidRPr="00FD6511">
          <w:rPr>
            <w:rFonts w:asciiTheme="minorHAnsi" w:hAnsiTheme="minorHAnsi" w:cstheme="minorHAnsi"/>
            <w:sz w:val="20"/>
            <w:szCs w:val="20"/>
          </w:rPr>
          <w:t>202</w:t>
        </w:r>
        <w:r w:rsidR="00717293">
          <w:rPr>
            <w:rFonts w:asciiTheme="minorHAnsi" w:hAnsiTheme="minorHAnsi" w:cstheme="minorHAnsi"/>
            <w:sz w:val="20"/>
            <w:szCs w:val="20"/>
          </w:rPr>
          <w:t>3</w:t>
        </w:r>
        <w:r w:rsidRPr="00FD6511">
          <w:rPr>
            <w:rFonts w:asciiTheme="minorHAnsi" w:hAnsiTheme="minorHAnsi" w:cstheme="minorHAnsi"/>
            <w:sz w:val="20"/>
            <w:szCs w:val="20"/>
          </w:rPr>
          <w:t xml:space="preserve"> SHSOV </w:t>
        </w:r>
        <w:r w:rsidR="00D37D8D">
          <w:rPr>
            <w:rFonts w:asciiTheme="minorHAnsi" w:hAnsiTheme="minorHAnsi" w:cstheme="minorHAnsi"/>
            <w:sz w:val="20"/>
            <w:szCs w:val="20"/>
          </w:rPr>
          <w:t>Educational Support Grant Application Form</w:t>
        </w:r>
        <w:r>
          <w:rPr>
            <w:rFonts w:asciiTheme="minorHAnsi" w:hAnsiTheme="minorHAnsi" w:cstheme="minorHAnsi"/>
            <w:sz w:val="20"/>
            <w:szCs w:val="20"/>
          </w:rPr>
          <w:tab/>
        </w:r>
        <w:r w:rsidR="00307005" w:rsidRPr="00FD651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307005" w:rsidRPr="00FD651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307005" w:rsidRPr="00FD651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5376B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307005" w:rsidRPr="00FD651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F473" w14:textId="77777777" w:rsidR="00FC351C" w:rsidRDefault="00FC351C" w:rsidP="00307005">
      <w:r>
        <w:separator/>
      </w:r>
    </w:p>
  </w:footnote>
  <w:footnote w:type="continuationSeparator" w:id="0">
    <w:p w14:paraId="4F0E37A2" w14:textId="77777777" w:rsidR="00FC351C" w:rsidRDefault="00FC351C" w:rsidP="0030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630"/>
    <w:multiLevelType w:val="hybridMultilevel"/>
    <w:tmpl w:val="8E7E13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3B08"/>
    <w:multiLevelType w:val="hybridMultilevel"/>
    <w:tmpl w:val="CB146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4A5E"/>
    <w:multiLevelType w:val="multilevel"/>
    <w:tmpl w:val="F7505B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AB1306"/>
    <w:multiLevelType w:val="hybridMultilevel"/>
    <w:tmpl w:val="18469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C3D91"/>
    <w:multiLevelType w:val="hybridMultilevel"/>
    <w:tmpl w:val="29AE61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25032"/>
    <w:multiLevelType w:val="hybridMultilevel"/>
    <w:tmpl w:val="AEA0D7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417C"/>
    <w:multiLevelType w:val="hybridMultilevel"/>
    <w:tmpl w:val="C64E1960"/>
    <w:lvl w:ilvl="0" w:tplc="EEB40C56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45B14"/>
    <w:multiLevelType w:val="hybridMultilevel"/>
    <w:tmpl w:val="C798A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D76A6"/>
    <w:multiLevelType w:val="hybridMultilevel"/>
    <w:tmpl w:val="8C54D628"/>
    <w:lvl w:ilvl="0" w:tplc="EEB40C56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975E6"/>
    <w:multiLevelType w:val="hybridMultilevel"/>
    <w:tmpl w:val="8D0A3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0708C"/>
    <w:multiLevelType w:val="multilevel"/>
    <w:tmpl w:val="9F60C4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F32FA9"/>
    <w:multiLevelType w:val="hybridMultilevel"/>
    <w:tmpl w:val="50145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62B63"/>
    <w:multiLevelType w:val="multilevel"/>
    <w:tmpl w:val="4330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DD7BBE"/>
    <w:multiLevelType w:val="hybridMultilevel"/>
    <w:tmpl w:val="8AF20F7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373EF"/>
    <w:multiLevelType w:val="hybridMultilevel"/>
    <w:tmpl w:val="EA88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300353">
    <w:abstractNumId w:val="5"/>
  </w:num>
  <w:num w:numId="2" w16cid:durableId="1171868144">
    <w:abstractNumId w:val="13"/>
  </w:num>
  <w:num w:numId="3" w16cid:durableId="1214611328">
    <w:abstractNumId w:val="14"/>
  </w:num>
  <w:num w:numId="4" w16cid:durableId="1408652717">
    <w:abstractNumId w:val="8"/>
  </w:num>
  <w:num w:numId="5" w16cid:durableId="1208371175">
    <w:abstractNumId w:val="6"/>
  </w:num>
  <w:num w:numId="6" w16cid:durableId="1374573581">
    <w:abstractNumId w:val="1"/>
  </w:num>
  <w:num w:numId="7" w16cid:durableId="217018854">
    <w:abstractNumId w:val="3"/>
  </w:num>
  <w:num w:numId="8" w16cid:durableId="1423532855">
    <w:abstractNumId w:val="4"/>
  </w:num>
  <w:num w:numId="9" w16cid:durableId="129590378">
    <w:abstractNumId w:val="9"/>
  </w:num>
  <w:num w:numId="10" w16cid:durableId="1199316978">
    <w:abstractNumId w:val="7"/>
  </w:num>
  <w:num w:numId="11" w16cid:durableId="1673414500">
    <w:abstractNumId w:val="10"/>
  </w:num>
  <w:num w:numId="12" w16cid:durableId="918906659">
    <w:abstractNumId w:val="12"/>
  </w:num>
  <w:num w:numId="13" w16cid:durableId="1649288322">
    <w:abstractNumId w:val="11"/>
  </w:num>
  <w:num w:numId="14" w16cid:durableId="1448281316">
    <w:abstractNumId w:val="2"/>
  </w:num>
  <w:num w:numId="15" w16cid:durableId="24484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wNDIwNzMxNjU0MDFR0lEKTi0uzszPAykwqwUAZeFOWywAAAA="/>
  </w:docVars>
  <w:rsids>
    <w:rsidRoot w:val="00096AF0"/>
    <w:rsid w:val="00005AFE"/>
    <w:rsid w:val="00096AF0"/>
    <w:rsid w:val="000B04D5"/>
    <w:rsid w:val="00104E73"/>
    <w:rsid w:val="00127B42"/>
    <w:rsid w:val="002045F9"/>
    <w:rsid w:val="00213BA7"/>
    <w:rsid w:val="00220677"/>
    <w:rsid w:val="00252613"/>
    <w:rsid w:val="002779EF"/>
    <w:rsid w:val="002C115A"/>
    <w:rsid w:val="002F3770"/>
    <w:rsid w:val="00304796"/>
    <w:rsid w:val="00307005"/>
    <w:rsid w:val="00317848"/>
    <w:rsid w:val="00340CBC"/>
    <w:rsid w:val="00365CF3"/>
    <w:rsid w:val="003C2D48"/>
    <w:rsid w:val="003D0649"/>
    <w:rsid w:val="0050418F"/>
    <w:rsid w:val="00540841"/>
    <w:rsid w:val="00582350"/>
    <w:rsid w:val="005B67E8"/>
    <w:rsid w:val="005B6F55"/>
    <w:rsid w:val="00625169"/>
    <w:rsid w:val="006424D2"/>
    <w:rsid w:val="0065376B"/>
    <w:rsid w:val="0066223C"/>
    <w:rsid w:val="006635D4"/>
    <w:rsid w:val="006749AC"/>
    <w:rsid w:val="006A370B"/>
    <w:rsid w:val="006D076D"/>
    <w:rsid w:val="006D6170"/>
    <w:rsid w:val="00704F7E"/>
    <w:rsid w:val="00706A14"/>
    <w:rsid w:val="00717293"/>
    <w:rsid w:val="00735058"/>
    <w:rsid w:val="007469F3"/>
    <w:rsid w:val="00767B0D"/>
    <w:rsid w:val="00814C59"/>
    <w:rsid w:val="00817907"/>
    <w:rsid w:val="00877C7E"/>
    <w:rsid w:val="00881487"/>
    <w:rsid w:val="008C6873"/>
    <w:rsid w:val="009127A2"/>
    <w:rsid w:val="00926712"/>
    <w:rsid w:val="00945AAA"/>
    <w:rsid w:val="00975388"/>
    <w:rsid w:val="009C2773"/>
    <w:rsid w:val="009E3A2C"/>
    <w:rsid w:val="00A34669"/>
    <w:rsid w:val="00A76222"/>
    <w:rsid w:val="00B6051C"/>
    <w:rsid w:val="00BC034F"/>
    <w:rsid w:val="00C07722"/>
    <w:rsid w:val="00C37E92"/>
    <w:rsid w:val="00C450FD"/>
    <w:rsid w:val="00C65BBD"/>
    <w:rsid w:val="00C768D1"/>
    <w:rsid w:val="00D048AB"/>
    <w:rsid w:val="00D3379A"/>
    <w:rsid w:val="00D37D8D"/>
    <w:rsid w:val="00D52997"/>
    <w:rsid w:val="00DA3E34"/>
    <w:rsid w:val="00DE6D27"/>
    <w:rsid w:val="00E12A34"/>
    <w:rsid w:val="00E53CC7"/>
    <w:rsid w:val="00EE08F1"/>
    <w:rsid w:val="00F57014"/>
    <w:rsid w:val="00F72E91"/>
    <w:rsid w:val="00F87B82"/>
    <w:rsid w:val="00F9279D"/>
    <w:rsid w:val="00FC29D1"/>
    <w:rsid w:val="00FC351C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435B"/>
  <w15:docId w15:val="{BDA52529-A701-4BFA-A5A0-ACB963DB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23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115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40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BC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BC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BC"/>
    <w:rPr>
      <w:rFonts w:ascii="Segoe UI" w:eastAsia="Times New Roman" w:hAnsi="Segoe UI" w:cs="Segoe UI"/>
      <w:sz w:val="18"/>
      <w:szCs w:val="18"/>
      <w:lang w:val="en-GB" w:eastAsia="zh-CN"/>
    </w:rPr>
  </w:style>
  <w:style w:type="table" w:styleId="TableGrid">
    <w:name w:val="Table Grid"/>
    <w:basedOn w:val="TableNormal"/>
    <w:uiPriority w:val="39"/>
    <w:rsid w:val="00DA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0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005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3070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005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3070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0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sovicto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E3C4-F4BD-46EA-AA48-DCA3D34D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Chow</dc:creator>
  <cp:lastModifiedBy>Jacqueline Coombe</cp:lastModifiedBy>
  <cp:revision>2</cp:revision>
  <dcterms:created xsi:type="dcterms:W3CDTF">2023-05-25T05:28:00Z</dcterms:created>
  <dcterms:modified xsi:type="dcterms:W3CDTF">2023-05-25T05:28:00Z</dcterms:modified>
</cp:coreProperties>
</file>